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50" w:rsidRDefault="002B3250">
      <w:r>
        <w:t xml:space="preserve">Управляющей организацией ООО «Жилищно-ремонтное управление» незамедлительно устранены обстоятельства послужившие основанием для привлечения руководителя  ООО «ЖДРУ» к административной ответственности за нарушения по многоквартирному дому № 77, ул. Ленинградская, </w:t>
      </w:r>
      <w:proofErr w:type="gramStart"/>
      <w:r>
        <w:t>г</w:t>
      </w:r>
      <w:proofErr w:type="gramEnd"/>
      <w:r>
        <w:t>. Вичуга.</w:t>
      </w:r>
    </w:p>
    <w:p w:rsidR="002B3250" w:rsidRDefault="002B3250">
      <w:r>
        <w:t>Ниже расположена копия акта выполненных работ.</w:t>
      </w:r>
    </w:p>
    <w:p w:rsidR="00BD6882" w:rsidRDefault="002B3250">
      <w:r>
        <w:rPr>
          <w:noProof/>
        </w:rPr>
        <w:lastRenderedPageBreak/>
        <w:drawing>
          <wp:inline distT="0" distB="0" distL="0" distR="0">
            <wp:extent cx="5940425" cy="8172452"/>
            <wp:effectExtent l="19050" t="0" r="3175" b="0"/>
            <wp:docPr id="1" name="Рисунок 1" descr="C:\Documents and Settings\ро\Рабочий стол\информация для сайта ЖКХ\ШТРАФ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\Рабочий стол\информация для сайта ЖКХ\ШТРАФЫ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BD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B3250"/>
    <w:rsid w:val="002B3250"/>
    <w:rsid w:val="00BD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2015-04-10T05:38:00Z</dcterms:created>
  <dcterms:modified xsi:type="dcterms:W3CDTF">2015-04-10T05:42:00Z</dcterms:modified>
</cp:coreProperties>
</file>